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8938" w14:textId="0B954C4A" w:rsidR="00153791" w:rsidRPr="00F858DA" w:rsidRDefault="007045D8" w:rsidP="00153791">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F858DA">
        <w:rPr>
          <w:rFonts w:ascii="Times New Roman" w:eastAsia="Times New Roman" w:hAnsi="Times New Roman" w:cs="Times New Roman"/>
          <w:kern w:val="0"/>
          <w:sz w:val="24"/>
          <w:szCs w:val="24"/>
          <w:lang w:eastAsia="cs-CZ"/>
          <w14:ligatures w14:val="none"/>
        </w:rPr>
        <w:t xml:space="preserve">Reklamační řád provozovatele e-shopu Ing. Karla Kolínka, Nedašov 303, 763 32 Nedašov, identifikační číslo: 74809342 </w:t>
      </w:r>
      <w:r w:rsidR="00F858DA" w:rsidRPr="00F858DA">
        <w:rPr>
          <w:rFonts w:ascii="Times New Roman" w:hAnsi="Times New Roman" w:cs="Times New Roman"/>
          <w:sz w:val="24"/>
          <w:szCs w:val="24"/>
        </w:rPr>
        <w:t>zapsaným v živnostenském rejstříku vedeném Městským úřadem Valašské Klobouky, č. j. 8997/09/30697070</w:t>
      </w:r>
    </w:p>
    <w:p w14:paraId="255FEA4F" w14:textId="63F7618E" w:rsidR="007045D8" w:rsidRPr="007045D8" w:rsidRDefault="007045D8" w:rsidP="007045D8">
      <w:pPr>
        <w:spacing w:after="0" w:line="240" w:lineRule="auto"/>
        <w:rPr>
          <w:rFonts w:ascii="Times New Roman" w:eastAsia="Times New Roman" w:hAnsi="Times New Roman" w:cs="Times New Roman"/>
          <w:kern w:val="0"/>
          <w:sz w:val="24"/>
          <w:szCs w:val="24"/>
          <w:lang w:eastAsia="cs-CZ"/>
          <w14:ligatures w14:val="none"/>
        </w:rPr>
      </w:pPr>
    </w:p>
    <w:p w14:paraId="6BAC9EAE"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1</w:t>
      </w:r>
    </w:p>
    <w:p w14:paraId="58506C13"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ÚVODNÍ USTANOVENÍ</w:t>
      </w:r>
    </w:p>
    <w:p w14:paraId="204F0047" w14:textId="75C7598D"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 xml:space="preserve">Práva kupujícího z vadného plnění (dále jen “reklamace“)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w:t>
      </w:r>
      <w:r w:rsidR="00153791">
        <w:rPr>
          <w:rFonts w:ascii="Times New Roman" w:eastAsia="Times New Roman" w:hAnsi="Times New Roman" w:cs="Times New Roman"/>
          <w:kern w:val="0"/>
          <w:sz w:val="24"/>
          <w:szCs w:val="24"/>
          <w:lang w:eastAsia="cs-CZ"/>
          <w14:ligatures w14:val="none"/>
        </w:rPr>
        <w:t>Občanského zákoníku</w:t>
      </w:r>
      <w:r w:rsidRPr="007045D8">
        <w:rPr>
          <w:rFonts w:ascii="Times New Roman" w:eastAsia="Times New Roman" w:hAnsi="Times New Roman" w:cs="Times New Roman"/>
          <w:kern w:val="0"/>
          <w:sz w:val="24"/>
          <w:szCs w:val="24"/>
          <w:lang w:eastAsia="cs-CZ"/>
          <w14:ligatures w14:val="none"/>
        </w:rPr>
        <w:t xml:space="preserve"> a zákonem č. 634/1992 Sb. o ochraně spotřebitele ve znění ke dni 1. 1. 2014.</w:t>
      </w:r>
    </w:p>
    <w:p w14:paraId="11CA6270"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Prodávající neodpovídá za vady v těchto případech:</w:t>
      </w:r>
    </w:p>
    <w:p w14:paraId="1C2F1079" w14:textId="77777777" w:rsidR="007045D8" w:rsidRPr="007045D8" w:rsidRDefault="007045D8" w:rsidP="007045D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je-li vada je na věci v době převzetí a pro takovou vadu je sjednána sleva z kupní ceny,</w:t>
      </w:r>
    </w:p>
    <w:p w14:paraId="5497A4C2" w14:textId="77777777" w:rsidR="007045D8" w:rsidRPr="007045D8" w:rsidRDefault="007045D8" w:rsidP="007045D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jde-li o zboží použité a vada odpovídá míře používání nebo opotřebení, které mělo zboží při převzetí kupujícím,</w:t>
      </w:r>
    </w:p>
    <w:p w14:paraId="58988629" w14:textId="77777777" w:rsidR="007045D8" w:rsidRPr="007045D8" w:rsidRDefault="007045D8" w:rsidP="007045D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vada vznikla na věci opotřebením způsobeným obvyklým užíváním, nebo vyplývá-li to z povahy věci (např. uplynutím životnosti),</w:t>
      </w:r>
    </w:p>
    <w:p w14:paraId="6E5FAB02" w14:textId="77777777" w:rsidR="007045D8" w:rsidRPr="007045D8" w:rsidRDefault="007045D8" w:rsidP="007045D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je způsobena kupujícím a vznikla nesprávným užíváním, skladováním, nesprávnou údržbou, zásahem kupujícího či mechanickým poškozením,</w:t>
      </w:r>
    </w:p>
    <w:p w14:paraId="67305CF1" w14:textId="77777777" w:rsidR="007045D8" w:rsidRPr="007045D8" w:rsidRDefault="007045D8" w:rsidP="007045D8">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vada vznikla v důsledku vnější události mimo vliv prodávajícího.</w:t>
      </w:r>
    </w:p>
    <w:p w14:paraId="456A7513"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41CD831F">
          <v:rect id="_x0000_i1031" alt="" style="width:453.6pt;height:.05pt;mso-width-percent:0;mso-height-percent:0;mso-width-percent:0;mso-height-percent:0" o:hralign="center" o:hrstd="t" o:hr="t" fillcolor="#a0a0a0" stroked="f"/>
        </w:pict>
      </w:r>
    </w:p>
    <w:p w14:paraId="201A267B"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2</w:t>
      </w:r>
    </w:p>
    <w:p w14:paraId="26430896"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UPLATNĚNÍ REKLAMACE</w:t>
      </w:r>
    </w:p>
    <w:p w14:paraId="74AD3C67" w14:textId="799C7D22"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má právo uplatnit reklamaci u prodávajícího</w:t>
      </w:r>
      <w:r w:rsidR="00153791">
        <w:rPr>
          <w:rFonts w:ascii="Times New Roman" w:eastAsia="Times New Roman" w:hAnsi="Times New Roman" w:cs="Times New Roman"/>
          <w:kern w:val="0"/>
          <w:sz w:val="24"/>
          <w:szCs w:val="24"/>
          <w:lang w:eastAsia="cs-CZ"/>
          <w14:ligatures w14:val="none"/>
        </w:rPr>
        <w:t xml:space="preserve"> v jeho provozovně Nedašov 303, 763 32 Nedašov</w:t>
      </w:r>
      <w:r w:rsidR="00434685">
        <w:rPr>
          <w:rFonts w:ascii="Times New Roman" w:eastAsia="Times New Roman" w:hAnsi="Times New Roman" w:cs="Times New Roman"/>
          <w:kern w:val="0"/>
          <w:sz w:val="24"/>
          <w:szCs w:val="24"/>
          <w:lang w:eastAsia="cs-CZ"/>
          <w14:ligatures w14:val="none"/>
        </w:rPr>
        <w:t>,</w:t>
      </w:r>
      <w:r w:rsidR="00153791">
        <w:rPr>
          <w:rFonts w:ascii="Times New Roman" w:eastAsia="Times New Roman" w:hAnsi="Times New Roman" w:cs="Times New Roman"/>
          <w:kern w:val="0"/>
          <w:sz w:val="24"/>
          <w:szCs w:val="24"/>
          <w:lang w:eastAsia="cs-CZ"/>
          <w14:ligatures w14:val="none"/>
        </w:rPr>
        <w:t xml:space="preserve"> popřípadě po předem domluveným alternativním způsobem, např. zasláním reklamovaného zboží Českou poštou či jiným dopravcem</w:t>
      </w:r>
      <w:r w:rsidRPr="007045D8">
        <w:rPr>
          <w:rFonts w:ascii="Times New Roman" w:eastAsia="Times New Roman" w:hAnsi="Times New Roman" w:cs="Times New Roman"/>
          <w:kern w:val="0"/>
          <w:sz w:val="24"/>
          <w:szCs w:val="24"/>
          <w:lang w:eastAsia="cs-CZ"/>
          <w14:ligatures w14:val="none"/>
        </w:rPr>
        <w:t>.</w:t>
      </w:r>
    </w:p>
    <w:p w14:paraId="34F33A6C" w14:textId="590B240D"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 xml:space="preserve">Pro uplatnění reklamace může kupující využit vzorový </w:t>
      </w:r>
      <w:hyperlink r:id="rId5" w:history="1">
        <w:r w:rsidRPr="00EC241F">
          <w:rPr>
            <w:rStyle w:val="Hypertextovodkaz"/>
            <w:rFonts w:ascii="Times New Roman" w:eastAsia="Times New Roman" w:hAnsi="Times New Roman" w:cs="Times New Roman"/>
            <w:kern w:val="0"/>
            <w:sz w:val="24"/>
            <w:szCs w:val="24"/>
            <w:lang w:eastAsia="cs-CZ"/>
            <w14:ligatures w14:val="none"/>
          </w:rPr>
          <w:t>reklamační protokol</w:t>
        </w:r>
      </w:hyperlink>
      <w:r w:rsidRPr="007045D8">
        <w:rPr>
          <w:rFonts w:ascii="Times New Roman" w:eastAsia="Times New Roman" w:hAnsi="Times New Roman" w:cs="Times New Roman"/>
          <w:kern w:val="0"/>
          <w:sz w:val="24"/>
          <w:szCs w:val="24"/>
          <w:lang w:eastAsia="cs-CZ"/>
          <w14:ligatures w14:val="none"/>
        </w:rPr>
        <w:t xml:space="preserve"> poskytovaný prodávajícím, jenž tvoří přílohu obchodních podmínek, není to však jeho povinností.</w:t>
      </w:r>
    </w:p>
    <w:p w14:paraId="72151693"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14:paraId="2E100156"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042C126F">
          <v:rect id="_x0000_i1030" alt="" style="width:453.6pt;height:.05pt;mso-width-percent:0;mso-height-percent:0;mso-width-percent:0;mso-height-percent:0" o:hralign="center" o:hrstd="t" o:hr="t" fillcolor="#a0a0a0" stroked="f"/>
        </w:pict>
      </w:r>
    </w:p>
    <w:p w14:paraId="37100481"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lastRenderedPageBreak/>
        <w:t>Článek 3</w:t>
      </w:r>
    </w:p>
    <w:p w14:paraId="7C898E8B"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LHŮTA PRO UPLATNĚNÍ PRÁV</w:t>
      </w:r>
    </w:p>
    <w:p w14:paraId="442E67DA"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14:paraId="4352EBB0"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14:paraId="5F28A271"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bere na vědomí, že v případě výměny zboží v rámci vyřízení reklamace neběží nová lhůta pro uplatnění práv z vadného plnění. Lhůta skončí 24 měsíců od převzetí po koupi reklamovaného zboží.</w:t>
      </w:r>
    </w:p>
    <w:p w14:paraId="34ECAB48"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Lhůtu k uplatnění práv z vad nelze považovat za stanovení životnosti zboží, ta se liší s ohledem na vlastnosti výrobku, jeho údržbu a správnost a intenzitu užívání nebo dohodu mezi kupujícím a prodávajícím.</w:t>
      </w:r>
    </w:p>
    <w:p w14:paraId="7673C803"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29CBDB75">
          <v:rect id="_x0000_i1029" alt="" style="width:453.6pt;height:.05pt;mso-width-percent:0;mso-height-percent:0;mso-width-percent:0;mso-height-percent:0" o:hralign="center" o:hrstd="t" o:hr="t" fillcolor="#a0a0a0" stroked="f"/>
        </w:pict>
      </w:r>
    </w:p>
    <w:p w14:paraId="52CD19A5"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4</w:t>
      </w:r>
    </w:p>
    <w:p w14:paraId="215DA0D7"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VYŘÍZENÍ REKLAMACE</w:t>
      </w:r>
    </w:p>
    <w:p w14:paraId="1FF0200A"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14:paraId="5A09E17E"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14:paraId="481C9203"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0CAED4A6">
          <v:rect id="_x0000_i1028" alt="" style="width:453.6pt;height:.05pt;mso-width-percent:0;mso-height-percent:0;mso-width-percent:0;mso-height-percent:0" o:hralign="center" o:hrstd="t" o:hr="t" fillcolor="#a0a0a0" stroked="f"/>
        </w:pict>
      </w:r>
    </w:p>
    <w:p w14:paraId="0B1A64DE"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lastRenderedPageBreak/>
        <w:t>Článek 5</w:t>
      </w:r>
    </w:p>
    <w:p w14:paraId="0E9C6215"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JAKOST PŘI PŘEVZETÍ</w:t>
      </w:r>
    </w:p>
    <w:p w14:paraId="206B7368"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Prodávající prohlašuje, že zboží předává kupujícímu v souladu s ustanovením § 2161 občanského zákoníku, tedy:</w:t>
      </w:r>
    </w:p>
    <w:p w14:paraId="553723F6" w14:textId="77777777" w:rsidR="007045D8" w:rsidRPr="007045D8" w:rsidRDefault="007045D8" w:rsidP="007045D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zboží má vlastnosti, které si kupující s prodávajícím ujednali, a chybí-li ujednání, takové vlastnosti, které prodávající nebo výrobce popsal nebo které kupující očekával s ohledem na povahu zboží a na základě reklamy jimi prováděné,</w:t>
      </w:r>
    </w:p>
    <w:p w14:paraId="3F6B83A3" w14:textId="77777777" w:rsidR="007045D8" w:rsidRPr="007045D8" w:rsidRDefault="007045D8" w:rsidP="007045D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zboží se hodí k účelu, který pro její použití prodávající uvádí nebo ke kterému se věc tohoto druhu obvykle používá,</w:t>
      </w:r>
    </w:p>
    <w:p w14:paraId="1AA5D3F1" w14:textId="77777777" w:rsidR="007045D8" w:rsidRPr="007045D8" w:rsidRDefault="007045D8" w:rsidP="007045D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zboží je věc v odpovídajícím množství, míře nebo hmotnosti a</w:t>
      </w:r>
    </w:p>
    <w:p w14:paraId="66C08237" w14:textId="77777777" w:rsidR="007045D8" w:rsidRPr="007045D8" w:rsidRDefault="007045D8" w:rsidP="007045D8">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zboží vyhovuje požadavkům právních předpisů.</w:t>
      </w:r>
    </w:p>
    <w:p w14:paraId="025064A1"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V případě, že zboží při převzetí kupujícím neodpovídá výše uvedeným požadavkům,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14:paraId="61313680"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14:paraId="3804A751"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Projeví-li se vada v průběhu šesti měsíců od převzetí, má se za to, že věc byla vadná již při převzetí.</w:t>
      </w:r>
    </w:p>
    <w:p w14:paraId="25939E9A"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2A20A02D">
          <v:rect id="_x0000_i1027" alt="" style="width:453.6pt;height:.05pt;mso-width-percent:0;mso-height-percent:0;mso-width-percent:0;mso-height-percent:0" o:hralign="center" o:hrstd="t" o:hr="t" fillcolor="#a0a0a0" stroked="f"/>
        </w:pict>
      </w:r>
    </w:p>
    <w:p w14:paraId="2B383B0F"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6</w:t>
      </w:r>
    </w:p>
    <w:p w14:paraId="273E825F"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ODPOVĚDNOST PRODÁVAJÍCÍHO ZA VADU, KTERÁ JE PODSTATNÝM A NEPODSTATNÝM PORUŠENÍM SMLOUVY</w:t>
      </w:r>
    </w:p>
    <w:p w14:paraId="241C3AC6"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Odpovědnost prodávajícího za vady, které jsou podstatným nebo nepodstatným porušením smlouvy, se použije na vady zboží vzniklé v době 24 měsíců od převzetí, a to pro vady, u kterých se neuplatní odpovědnost za jakost při převzetí podle čl. 5. Vada je považována za podstatné porušení smlouvy v případě, kdy by kupující smlouvu neuzavřel v případě, že by vadu při uzavírání smlouvy předvídal, v ostatních případech se jedná o vadu, která není podstatným porušením smlouvy.</w:t>
      </w:r>
    </w:p>
    <w:p w14:paraId="6A07839C"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14:paraId="3D50F507"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lastRenderedPageBreak/>
        <w:t>Právo na dodání nové bezvadné věci, výměnu součásti, slevu z ceny nebo odstoupení od smlouvy má kupující bez ohledu na charakter vady, pokud nemůže věc řádně užívat pro opakovaný výskyt vady po opravě nebo pro větší počet vad.</w:t>
      </w:r>
    </w:p>
    <w:p w14:paraId="65D4E2F6"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40AD96D8">
          <v:rect id="_x0000_i1026" alt="" style="width:453.6pt;height:.05pt;mso-width-percent:0;mso-height-percent:0;mso-width-percent:0;mso-height-percent:0" o:hralign="center" o:hrstd="t" o:hr="t" fillcolor="#a0a0a0" stroked="f"/>
        </w:pict>
      </w:r>
    </w:p>
    <w:p w14:paraId="3313D3E8"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7</w:t>
      </w:r>
    </w:p>
    <w:p w14:paraId="1AB52B46"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NÁKLADY REKLAMACE A ŘEŠENÍ SPORŮ</w:t>
      </w:r>
    </w:p>
    <w:p w14:paraId="3349D48D"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Je-li reklamace uznána za oprávněnou, má kupující právo na úhradu účelně vynaložených nákladů spojených s uplatněním svého práva.</w:t>
      </w:r>
    </w:p>
    <w:p w14:paraId="326C00F0"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V případě, že prodávající reklamaci zamítne jako neoprávněnou, může se kupující, nebo po dohodě s prodávajícím obě strany, obrátit na soudního znalce z oboru a vyžádat si zpracování nezávislého odborného posouzení vady.</w:t>
      </w:r>
    </w:p>
    <w:p w14:paraId="746CB740"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Nedojde-li k dohodě mezi kupujícím a prodávajícím, může se kupující obracet na existující systémy mimosoudních řešení spotřebitelských sporů, případně na příslušný soud.</w:t>
      </w:r>
    </w:p>
    <w:p w14:paraId="09BEF7B5" w14:textId="77777777" w:rsidR="007045D8" w:rsidRPr="007045D8" w:rsidRDefault="00EF5F84" w:rsidP="007045D8">
      <w:pPr>
        <w:spacing w:after="0" w:line="240" w:lineRule="auto"/>
        <w:rPr>
          <w:rFonts w:ascii="Times New Roman" w:eastAsia="Times New Roman" w:hAnsi="Times New Roman" w:cs="Times New Roman"/>
          <w:kern w:val="0"/>
          <w:sz w:val="24"/>
          <w:szCs w:val="24"/>
          <w:lang w:eastAsia="cs-CZ"/>
          <w14:ligatures w14:val="none"/>
        </w:rPr>
      </w:pPr>
      <w:r w:rsidRPr="00EF5F84">
        <w:rPr>
          <w:rFonts w:ascii="Times New Roman" w:eastAsia="Times New Roman" w:hAnsi="Times New Roman" w:cs="Times New Roman"/>
          <w:noProof/>
          <w:kern w:val="0"/>
          <w:sz w:val="24"/>
          <w:szCs w:val="24"/>
          <w:lang w:eastAsia="cs-CZ"/>
        </w:rPr>
        <w:pict w14:anchorId="5E80B4A8">
          <v:rect id="_x0000_i1025" alt="" style="width:453.6pt;height:.05pt;mso-width-percent:0;mso-height-percent:0;mso-width-percent:0;mso-height-percent:0" o:hralign="center" o:hrstd="t" o:hr="t" fillcolor="#a0a0a0" stroked="f"/>
        </w:pict>
      </w:r>
    </w:p>
    <w:p w14:paraId="7E318C21" w14:textId="77777777" w:rsidR="007045D8" w:rsidRPr="007045D8" w:rsidRDefault="007045D8" w:rsidP="007045D8">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cs-CZ"/>
          <w14:ligatures w14:val="none"/>
        </w:rPr>
      </w:pPr>
      <w:r w:rsidRPr="007045D8">
        <w:rPr>
          <w:rFonts w:ascii="Times New Roman" w:eastAsia="Times New Roman" w:hAnsi="Times New Roman" w:cs="Times New Roman"/>
          <w:b/>
          <w:bCs/>
          <w:kern w:val="0"/>
          <w:sz w:val="24"/>
          <w:szCs w:val="24"/>
          <w:lang w:eastAsia="cs-CZ"/>
          <w14:ligatures w14:val="none"/>
        </w:rPr>
        <w:t>Článek 8</w:t>
      </w:r>
    </w:p>
    <w:p w14:paraId="4DD9C2BA" w14:textId="77777777" w:rsidR="007045D8" w:rsidRPr="007045D8" w:rsidRDefault="007045D8" w:rsidP="007045D8">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cs-CZ"/>
          <w14:ligatures w14:val="none"/>
        </w:rPr>
      </w:pPr>
      <w:r w:rsidRPr="007045D8">
        <w:rPr>
          <w:rFonts w:ascii="Times New Roman" w:eastAsia="Times New Roman" w:hAnsi="Times New Roman" w:cs="Times New Roman"/>
          <w:b/>
          <w:bCs/>
          <w:kern w:val="0"/>
          <w:sz w:val="27"/>
          <w:szCs w:val="27"/>
          <w:lang w:eastAsia="cs-CZ"/>
          <w14:ligatures w14:val="none"/>
        </w:rPr>
        <w:t>SMLUVNÍ ZÁRUKA ZA JAKOST</w:t>
      </w:r>
    </w:p>
    <w:p w14:paraId="36103369" w14:textId="77777777" w:rsidR="007045D8" w:rsidRPr="007045D8" w:rsidRDefault="007045D8" w:rsidP="007045D8">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45D8">
        <w:rPr>
          <w:rFonts w:ascii="Times New Roman" w:eastAsia="Times New Roman" w:hAnsi="Times New Roman" w:cs="Times New Roman"/>
          <w:kern w:val="0"/>
          <w:sz w:val="24"/>
          <w:szCs w:val="24"/>
          <w:lang w:eastAsia="cs-CZ"/>
          <w14:ligatures w14:val="none"/>
        </w:rPr>
        <w:t>Poskytl-li prodávající nad rámec svých zákonných povinností záruku za jakost, její uplatnění se řídí tímto reklamačním řádem, pokud potvrzení o povinnostech prodávajícího z vadného plnění (záruční list) nebo smlouva nestanoví něco jiného.</w:t>
      </w:r>
    </w:p>
    <w:p w14:paraId="53A125B1" w14:textId="77777777" w:rsidR="003243ED" w:rsidRDefault="003243ED"/>
    <w:sectPr w:rsidR="0032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F4234"/>
    <w:multiLevelType w:val="multilevel"/>
    <w:tmpl w:val="1F6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00A1D"/>
    <w:multiLevelType w:val="multilevel"/>
    <w:tmpl w:val="58A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981336">
    <w:abstractNumId w:val="1"/>
  </w:num>
  <w:num w:numId="2" w16cid:durableId="147968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D8"/>
    <w:rsid w:val="00153791"/>
    <w:rsid w:val="003243ED"/>
    <w:rsid w:val="00380635"/>
    <w:rsid w:val="00434685"/>
    <w:rsid w:val="007045D8"/>
    <w:rsid w:val="00EC2017"/>
    <w:rsid w:val="00EC241F"/>
    <w:rsid w:val="00EF5F84"/>
    <w:rsid w:val="00F85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8B62"/>
  <w15:chartTrackingRefBased/>
  <w15:docId w15:val="{E487B127-1E6A-4CC8-AC65-4D9C6696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045D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paragraph" w:styleId="Nadpis4">
    <w:name w:val="heading 4"/>
    <w:basedOn w:val="Normln"/>
    <w:link w:val="Nadpis4Char"/>
    <w:uiPriority w:val="9"/>
    <w:qFormat/>
    <w:rsid w:val="007045D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045D8"/>
    <w:rPr>
      <w:rFonts w:ascii="Times New Roman" w:eastAsia="Times New Roman" w:hAnsi="Times New Roman" w:cs="Times New Roman"/>
      <w:b/>
      <w:bCs/>
      <w:kern w:val="0"/>
      <w:sz w:val="27"/>
      <w:szCs w:val="27"/>
      <w:lang w:eastAsia="cs-CZ"/>
      <w14:ligatures w14:val="none"/>
    </w:rPr>
  </w:style>
  <w:style w:type="character" w:customStyle="1" w:styleId="Nadpis4Char">
    <w:name w:val="Nadpis 4 Char"/>
    <w:basedOn w:val="Standardnpsmoodstavce"/>
    <w:link w:val="Nadpis4"/>
    <w:uiPriority w:val="9"/>
    <w:rsid w:val="007045D8"/>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7045D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7045D8"/>
    <w:rPr>
      <w:b/>
      <w:bCs/>
    </w:rPr>
  </w:style>
  <w:style w:type="character" w:styleId="Hypertextovodkaz">
    <w:name w:val="Hyperlink"/>
    <w:basedOn w:val="Standardnpsmoodstavce"/>
    <w:uiPriority w:val="99"/>
    <w:unhideWhenUsed/>
    <w:rsid w:val="007045D8"/>
    <w:rPr>
      <w:color w:val="0000FF"/>
      <w:u w:val="single"/>
    </w:rPr>
  </w:style>
  <w:style w:type="character" w:styleId="Nevyeenzmnka">
    <w:name w:val="Unresolved Mention"/>
    <w:basedOn w:val="Standardnpsmoodstavce"/>
    <w:uiPriority w:val="99"/>
    <w:semiHidden/>
    <w:unhideWhenUsed/>
    <w:rsid w:val="00EC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hop.vceli-produkty.cz/user/documents/upload/Reklamac%CC%8Cni%CC%81%20protokol.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1226</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Kolínek</dc:creator>
  <cp:keywords/>
  <dc:description/>
  <cp:lastModifiedBy>Microsoft Office User</cp:lastModifiedBy>
  <cp:revision>4</cp:revision>
  <dcterms:created xsi:type="dcterms:W3CDTF">2023-07-17T13:13:00Z</dcterms:created>
  <dcterms:modified xsi:type="dcterms:W3CDTF">2024-01-16T19:31:00Z</dcterms:modified>
</cp:coreProperties>
</file>